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F17B78" w14:textId="6EB52275" w:rsidR="00ED4635" w:rsidRDefault="00ED4635" w:rsidP="00CF38A3">
      <w:pPr>
        <w:jc w:val="right"/>
      </w:pPr>
      <w:r>
        <w:t xml:space="preserve">Приложение № 6 к ТЗ </w:t>
      </w:r>
    </w:p>
    <w:p w14:paraId="5117696E" w14:textId="77777777" w:rsidR="006664D2" w:rsidRPr="001552C2" w:rsidRDefault="006664D2" w:rsidP="001552C2">
      <w:pPr>
        <w:jc w:val="right"/>
        <w:rPr>
          <w:rFonts w:ascii="Times New Roman" w:hAnsi="Times New Roman"/>
          <w:sz w:val="24"/>
          <w:szCs w:val="24"/>
        </w:rPr>
      </w:pPr>
    </w:p>
    <w:p w14:paraId="0A348C09" w14:textId="77777777" w:rsidR="008F2B7E" w:rsidRPr="001552C2" w:rsidRDefault="008F2B7E" w:rsidP="001552C2">
      <w:pPr>
        <w:jc w:val="center"/>
        <w:rPr>
          <w:rFonts w:ascii="Times New Roman" w:hAnsi="Times New Roman"/>
          <w:sz w:val="24"/>
          <w:szCs w:val="24"/>
          <w:lang w:eastAsia="en-US"/>
        </w:rPr>
      </w:pPr>
      <w:r w:rsidRPr="001552C2">
        <w:rPr>
          <w:rFonts w:ascii="Times New Roman" w:hAnsi="Times New Roman"/>
          <w:sz w:val="24"/>
          <w:szCs w:val="24"/>
          <w:lang w:eastAsia="en-US"/>
        </w:rPr>
        <w:t>Перечень нормативно-технической документации</w:t>
      </w:r>
    </w:p>
    <w:p w14:paraId="7C7AD6DE" w14:textId="77777777" w:rsidR="001552C2" w:rsidRPr="001552C2" w:rsidRDefault="001552C2" w:rsidP="001552C2">
      <w:pPr>
        <w:pStyle w:val="a3"/>
        <w:widowControl w:val="0"/>
        <w:numPr>
          <w:ilvl w:val="0"/>
          <w:numId w:val="3"/>
        </w:numPr>
        <w:tabs>
          <w:tab w:val="left" w:pos="567"/>
          <w:tab w:val="left" w:pos="851"/>
        </w:tabs>
        <w:autoSpaceDE w:val="0"/>
        <w:autoSpaceDN w:val="0"/>
        <w:adjustRightInd w:val="0"/>
        <w:spacing w:after="0" w:line="240" w:lineRule="auto"/>
        <w:ind w:left="0" w:firstLine="0"/>
        <w:contextualSpacing w:val="0"/>
        <w:jc w:val="both"/>
        <w:rPr>
          <w:rFonts w:ascii="Times New Roman" w:hAnsi="Times New Roman"/>
          <w:b/>
          <w:i/>
          <w:sz w:val="24"/>
          <w:szCs w:val="24"/>
        </w:rPr>
      </w:pPr>
      <w:r w:rsidRPr="001552C2">
        <w:rPr>
          <w:rFonts w:ascii="Times New Roman" w:hAnsi="Times New Roman"/>
          <w:sz w:val="24"/>
          <w:szCs w:val="24"/>
        </w:rPr>
        <w:t>Правила организации технического обслуживания и ремонта объектов электроэнергетики Приказ Минэнерго РФ от 25.10.2017 № 1013.</w:t>
      </w:r>
    </w:p>
    <w:p w14:paraId="5DFE3D3C" w14:textId="77777777" w:rsidR="001552C2" w:rsidRPr="001552C2" w:rsidRDefault="001552C2" w:rsidP="001552C2">
      <w:pPr>
        <w:pStyle w:val="a3"/>
        <w:widowControl w:val="0"/>
        <w:numPr>
          <w:ilvl w:val="0"/>
          <w:numId w:val="3"/>
        </w:numPr>
        <w:tabs>
          <w:tab w:val="left" w:pos="567"/>
          <w:tab w:val="left" w:pos="851"/>
        </w:tabs>
        <w:autoSpaceDE w:val="0"/>
        <w:autoSpaceDN w:val="0"/>
        <w:adjustRightInd w:val="0"/>
        <w:spacing w:after="0" w:line="240" w:lineRule="auto"/>
        <w:ind w:left="0" w:firstLine="0"/>
        <w:contextualSpacing w:val="0"/>
        <w:jc w:val="both"/>
        <w:rPr>
          <w:rFonts w:ascii="Times New Roman" w:hAnsi="Times New Roman"/>
          <w:b/>
          <w:i/>
          <w:sz w:val="24"/>
          <w:szCs w:val="24"/>
        </w:rPr>
      </w:pPr>
      <w:r w:rsidRPr="001552C2">
        <w:rPr>
          <w:rFonts w:ascii="Times New Roman" w:hAnsi="Times New Roman"/>
          <w:sz w:val="24"/>
          <w:szCs w:val="24"/>
        </w:rPr>
        <w:t xml:space="preserve">Федеральные нормы и правила в области промышленной безопасности «Об утверждении Федеральных норм и правил в области промышленной безопасности «Правила промышленной безопасности опасных производственных объектов, на которых используется оборудование, работающее под избыточным давлением», приказ от </w:t>
      </w:r>
      <w:r w:rsidRPr="001552C2">
        <w:rPr>
          <w:rFonts w:ascii="Times New Roman" w:hAnsi="Times New Roman"/>
          <w:sz w:val="24"/>
          <w:szCs w:val="24"/>
          <w:shd w:val="clear" w:color="auto" w:fill="FFFFFF"/>
        </w:rPr>
        <w:t>15.12.2020 № 536.</w:t>
      </w:r>
    </w:p>
    <w:p w14:paraId="7D800DD2" w14:textId="77777777" w:rsidR="001552C2" w:rsidRPr="001552C2" w:rsidRDefault="001552C2" w:rsidP="001552C2">
      <w:pPr>
        <w:pStyle w:val="a3"/>
        <w:widowControl w:val="0"/>
        <w:numPr>
          <w:ilvl w:val="0"/>
          <w:numId w:val="3"/>
        </w:numPr>
        <w:tabs>
          <w:tab w:val="left" w:pos="567"/>
          <w:tab w:val="left" w:pos="851"/>
        </w:tabs>
        <w:autoSpaceDE w:val="0"/>
        <w:autoSpaceDN w:val="0"/>
        <w:adjustRightInd w:val="0"/>
        <w:spacing w:after="0" w:line="240" w:lineRule="auto"/>
        <w:ind w:left="0" w:firstLine="0"/>
        <w:contextualSpacing w:val="0"/>
        <w:jc w:val="both"/>
        <w:rPr>
          <w:rFonts w:ascii="Times New Roman" w:hAnsi="Times New Roman"/>
          <w:b/>
          <w:i/>
          <w:sz w:val="24"/>
          <w:szCs w:val="24"/>
        </w:rPr>
      </w:pPr>
      <w:r w:rsidRPr="001552C2">
        <w:rPr>
          <w:rFonts w:ascii="Times New Roman" w:hAnsi="Times New Roman"/>
          <w:sz w:val="24"/>
          <w:szCs w:val="24"/>
        </w:rPr>
        <w:t>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приказ от 26 ноября 2020 г. № 461.</w:t>
      </w:r>
    </w:p>
    <w:p w14:paraId="58D330C2" w14:textId="77777777" w:rsidR="001552C2" w:rsidRPr="001552C2" w:rsidRDefault="001552C2" w:rsidP="001552C2">
      <w:pPr>
        <w:pStyle w:val="a3"/>
        <w:widowControl w:val="0"/>
        <w:numPr>
          <w:ilvl w:val="0"/>
          <w:numId w:val="3"/>
        </w:numPr>
        <w:tabs>
          <w:tab w:val="left" w:pos="567"/>
          <w:tab w:val="left" w:pos="851"/>
        </w:tabs>
        <w:autoSpaceDE w:val="0"/>
        <w:autoSpaceDN w:val="0"/>
        <w:adjustRightInd w:val="0"/>
        <w:spacing w:after="0" w:line="240" w:lineRule="auto"/>
        <w:ind w:left="0" w:firstLine="0"/>
        <w:contextualSpacing w:val="0"/>
        <w:jc w:val="both"/>
        <w:rPr>
          <w:rFonts w:ascii="Times New Roman" w:hAnsi="Times New Roman"/>
          <w:b/>
          <w:i/>
          <w:sz w:val="24"/>
          <w:szCs w:val="24"/>
        </w:rPr>
      </w:pPr>
      <w:r w:rsidRPr="001552C2">
        <w:rPr>
          <w:rFonts w:ascii="Times New Roman" w:hAnsi="Times New Roman"/>
          <w:sz w:val="24"/>
          <w:szCs w:val="24"/>
        </w:rPr>
        <w:t>Технический регламент Таможенного союза "О безопасности машин и оборудования" (ТР ТС 010/2011) (с изменениями на 16 мая 2016 года).</w:t>
      </w:r>
    </w:p>
    <w:p w14:paraId="39027A36" w14:textId="77777777" w:rsidR="001552C2" w:rsidRPr="001552C2" w:rsidRDefault="001552C2" w:rsidP="001552C2">
      <w:pPr>
        <w:pStyle w:val="a3"/>
        <w:widowControl w:val="0"/>
        <w:numPr>
          <w:ilvl w:val="0"/>
          <w:numId w:val="3"/>
        </w:numPr>
        <w:tabs>
          <w:tab w:val="left" w:pos="567"/>
          <w:tab w:val="left" w:pos="851"/>
        </w:tabs>
        <w:autoSpaceDE w:val="0"/>
        <w:autoSpaceDN w:val="0"/>
        <w:adjustRightInd w:val="0"/>
        <w:spacing w:after="0" w:line="240" w:lineRule="auto"/>
        <w:ind w:left="0" w:firstLine="0"/>
        <w:contextualSpacing w:val="0"/>
        <w:jc w:val="both"/>
        <w:rPr>
          <w:rFonts w:ascii="Times New Roman" w:hAnsi="Times New Roman"/>
          <w:b/>
          <w:i/>
          <w:sz w:val="24"/>
          <w:szCs w:val="24"/>
        </w:rPr>
      </w:pPr>
      <w:r w:rsidRPr="001552C2">
        <w:rPr>
          <w:rFonts w:ascii="Times New Roman" w:hAnsi="Times New Roman"/>
          <w:sz w:val="24"/>
          <w:szCs w:val="24"/>
        </w:rPr>
        <w:t>Правила техники безопасности при эксплуатации тепломеханического оборудования электростанций и тепловых сетей. РД 34.03.201-97.</w:t>
      </w:r>
    </w:p>
    <w:p w14:paraId="2F174D7F" w14:textId="77777777" w:rsidR="001552C2" w:rsidRPr="001552C2" w:rsidRDefault="001552C2" w:rsidP="001552C2">
      <w:pPr>
        <w:pStyle w:val="a3"/>
        <w:widowControl w:val="0"/>
        <w:numPr>
          <w:ilvl w:val="0"/>
          <w:numId w:val="3"/>
        </w:numPr>
        <w:tabs>
          <w:tab w:val="left" w:pos="567"/>
          <w:tab w:val="left" w:pos="851"/>
        </w:tabs>
        <w:autoSpaceDE w:val="0"/>
        <w:autoSpaceDN w:val="0"/>
        <w:adjustRightInd w:val="0"/>
        <w:spacing w:after="0" w:line="240" w:lineRule="auto"/>
        <w:ind w:left="0" w:firstLine="0"/>
        <w:contextualSpacing w:val="0"/>
        <w:jc w:val="both"/>
        <w:rPr>
          <w:rFonts w:ascii="Times New Roman" w:hAnsi="Times New Roman"/>
          <w:b/>
          <w:i/>
          <w:sz w:val="24"/>
          <w:szCs w:val="24"/>
        </w:rPr>
      </w:pPr>
      <w:r w:rsidRPr="001552C2">
        <w:rPr>
          <w:rFonts w:ascii="Times New Roman" w:hAnsi="Times New Roman"/>
          <w:sz w:val="24"/>
          <w:szCs w:val="24"/>
        </w:rPr>
        <w:t xml:space="preserve">Правила пожарной безопасности для энергетических предприятий. </w:t>
      </w:r>
      <w:r w:rsidRPr="001552C2">
        <w:rPr>
          <w:rFonts w:ascii="Times New Roman" w:hAnsi="Times New Roman"/>
          <w:bCs/>
          <w:sz w:val="24"/>
          <w:szCs w:val="24"/>
          <w:shd w:val="clear" w:color="auto" w:fill="FFFFFF"/>
        </w:rPr>
        <w:t>РД 153-34.0-03.301-00</w:t>
      </w:r>
      <w:r w:rsidRPr="001552C2">
        <w:rPr>
          <w:rFonts w:ascii="Times New Roman" w:hAnsi="Times New Roman"/>
          <w:sz w:val="24"/>
          <w:szCs w:val="24"/>
        </w:rPr>
        <w:t>.</w:t>
      </w:r>
    </w:p>
    <w:p w14:paraId="2C04DFD9" w14:textId="77777777" w:rsidR="001552C2" w:rsidRPr="001552C2" w:rsidRDefault="001552C2" w:rsidP="001552C2">
      <w:pPr>
        <w:pStyle w:val="a3"/>
        <w:widowControl w:val="0"/>
        <w:numPr>
          <w:ilvl w:val="0"/>
          <w:numId w:val="3"/>
        </w:numPr>
        <w:tabs>
          <w:tab w:val="left" w:pos="567"/>
          <w:tab w:val="left" w:pos="851"/>
        </w:tabs>
        <w:autoSpaceDE w:val="0"/>
        <w:autoSpaceDN w:val="0"/>
        <w:adjustRightInd w:val="0"/>
        <w:spacing w:after="0" w:line="240" w:lineRule="auto"/>
        <w:ind w:left="0" w:firstLine="0"/>
        <w:contextualSpacing w:val="0"/>
        <w:jc w:val="both"/>
        <w:rPr>
          <w:rFonts w:ascii="Times New Roman" w:hAnsi="Times New Roman"/>
          <w:b/>
          <w:i/>
          <w:sz w:val="24"/>
          <w:szCs w:val="24"/>
        </w:rPr>
      </w:pPr>
      <w:r w:rsidRPr="001552C2">
        <w:rPr>
          <w:rFonts w:ascii="Times New Roman" w:hAnsi="Times New Roman"/>
          <w:sz w:val="24"/>
          <w:szCs w:val="24"/>
        </w:rPr>
        <w:t>Постановление Правительства РФ от 16.09.2020 №1479 "Об утверждении Правил противопожарного режима в РФ" (ред. от 31.12.2020г.).</w:t>
      </w:r>
    </w:p>
    <w:p w14:paraId="520C5216" w14:textId="77777777" w:rsidR="001552C2" w:rsidRPr="001552C2" w:rsidRDefault="001552C2" w:rsidP="001552C2">
      <w:pPr>
        <w:pStyle w:val="a3"/>
        <w:widowControl w:val="0"/>
        <w:numPr>
          <w:ilvl w:val="0"/>
          <w:numId w:val="3"/>
        </w:numPr>
        <w:tabs>
          <w:tab w:val="left" w:pos="567"/>
          <w:tab w:val="left" w:pos="851"/>
        </w:tabs>
        <w:autoSpaceDE w:val="0"/>
        <w:autoSpaceDN w:val="0"/>
        <w:adjustRightInd w:val="0"/>
        <w:spacing w:after="0" w:line="240" w:lineRule="auto"/>
        <w:ind w:left="0" w:firstLine="0"/>
        <w:contextualSpacing w:val="0"/>
        <w:jc w:val="both"/>
        <w:rPr>
          <w:rFonts w:ascii="Times New Roman" w:hAnsi="Times New Roman"/>
          <w:b/>
          <w:i/>
          <w:sz w:val="24"/>
          <w:szCs w:val="24"/>
        </w:rPr>
      </w:pPr>
      <w:r w:rsidRPr="001552C2">
        <w:rPr>
          <w:rFonts w:ascii="Times New Roman" w:hAnsi="Times New Roman"/>
          <w:sz w:val="24"/>
          <w:szCs w:val="24"/>
        </w:rPr>
        <w:t>СО 153-34.03.305-2003 Инструкция о мерах пожарной безопасности при проведении огневых работ на энергетических предприятиях, приказ Минэнерго России от 30.06.2003 № 263.</w:t>
      </w:r>
    </w:p>
    <w:p w14:paraId="3DB5F00E" w14:textId="77777777" w:rsidR="001552C2" w:rsidRPr="001552C2" w:rsidRDefault="001552C2" w:rsidP="001552C2">
      <w:pPr>
        <w:pStyle w:val="a3"/>
        <w:widowControl w:val="0"/>
        <w:numPr>
          <w:ilvl w:val="0"/>
          <w:numId w:val="3"/>
        </w:numPr>
        <w:tabs>
          <w:tab w:val="left" w:pos="567"/>
          <w:tab w:val="left" w:pos="851"/>
        </w:tabs>
        <w:autoSpaceDE w:val="0"/>
        <w:autoSpaceDN w:val="0"/>
        <w:adjustRightInd w:val="0"/>
        <w:spacing w:after="0" w:line="240" w:lineRule="auto"/>
        <w:ind w:left="0" w:firstLine="0"/>
        <w:contextualSpacing w:val="0"/>
        <w:jc w:val="both"/>
        <w:rPr>
          <w:rFonts w:ascii="Times New Roman" w:hAnsi="Times New Roman"/>
          <w:b/>
          <w:i/>
          <w:sz w:val="24"/>
          <w:szCs w:val="24"/>
        </w:rPr>
      </w:pPr>
      <w:r w:rsidRPr="001552C2">
        <w:rPr>
          <w:rFonts w:ascii="Times New Roman" w:hAnsi="Times New Roman"/>
          <w:sz w:val="24"/>
          <w:szCs w:val="24"/>
        </w:rPr>
        <w:t>«Инструкция о мерах пожарной безопасности на филиале» и «Инструкция о мерах пожарной безопасности при проведении огневых работ на филиале».</w:t>
      </w:r>
    </w:p>
    <w:p w14:paraId="07C72FAB" w14:textId="77777777" w:rsidR="001552C2" w:rsidRPr="001552C2" w:rsidRDefault="001552C2" w:rsidP="001552C2">
      <w:pPr>
        <w:pStyle w:val="a3"/>
        <w:widowControl w:val="0"/>
        <w:numPr>
          <w:ilvl w:val="0"/>
          <w:numId w:val="3"/>
        </w:numPr>
        <w:tabs>
          <w:tab w:val="left" w:pos="567"/>
          <w:tab w:val="left" w:pos="851"/>
        </w:tabs>
        <w:autoSpaceDE w:val="0"/>
        <w:autoSpaceDN w:val="0"/>
        <w:adjustRightInd w:val="0"/>
        <w:spacing w:after="0" w:line="240" w:lineRule="auto"/>
        <w:ind w:left="0" w:firstLine="0"/>
        <w:contextualSpacing w:val="0"/>
        <w:jc w:val="both"/>
        <w:rPr>
          <w:rFonts w:ascii="Times New Roman" w:hAnsi="Times New Roman"/>
          <w:b/>
          <w:i/>
          <w:sz w:val="24"/>
          <w:szCs w:val="24"/>
        </w:rPr>
      </w:pPr>
      <w:r w:rsidRPr="001552C2">
        <w:rPr>
          <w:rFonts w:ascii="Times New Roman" w:hAnsi="Times New Roman"/>
          <w:sz w:val="24"/>
          <w:szCs w:val="24"/>
        </w:rPr>
        <w:t>Инструкция по оказанию первой помощи с применением аптечки для оказания первой помощи работникам (Министерство здравоохранения РФ, 24 августа 2021 г.).</w:t>
      </w:r>
    </w:p>
    <w:p w14:paraId="608D435E" w14:textId="77777777" w:rsidR="001552C2" w:rsidRPr="001552C2" w:rsidRDefault="001552C2" w:rsidP="001552C2">
      <w:pPr>
        <w:pStyle w:val="a3"/>
        <w:widowControl w:val="0"/>
        <w:numPr>
          <w:ilvl w:val="0"/>
          <w:numId w:val="3"/>
        </w:numPr>
        <w:tabs>
          <w:tab w:val="left" w:pos="567"/>
          <w:tab w:val="left" w:pos="851"/>
        </w:tabs>
        <w:autoSpaceDE w:val="0"/>
        <w:autoSpaceDN w:val="0"/>
        <w:adjustRightInd w:val="0"/>
        <w:spacing w:after="0" w:line="240" w:lineRule="auto"/>
        <w:ind w:left="0" w:firstLine="0"/>
        <w:contextualSpacing w:val="0"/>
        <w:jc w:val="both"/>
        <w:rPr>
          <w:rFonts w:ascii="Times New Roman" w:hAnsi="Times New Roman"/>
          <w:b/>
          <w:i/>
          <w:sz w:val="24"/>
          <w:szCs w:val="24"/>
        </w:rPr>
      </w:pPr>
      <w:r w:rsidRPr="001552C2">
        <w:rPr>
          <w:rFonts w:ascii="Times New Roman" w:hAnsi="Times New Roman"/>
          <w:sz w:val="24"/>
          <w:szCs w:val="24"/>
        </w:rPr>
        <w:t>РД 34.03.284-96 Инструкция по организации и производству работ повышенной опасности.</w:t>
      </w:r>
    </w:p>
    <w:p w14:paraId="265E54C7" w14:textId="77777777" w:rsidR="001552C2" w:rsidRPr="001552C2" w:rsidRDefault="001552C2" w:rsidP="001552C2">
      <w:pPr>
        <w:pStyle w:val="a3"/>
        <w:widowControl w:val="0"/>
        <w:numPr>
          <w:ilvl w:val="0"/>
          <w:numId w:val="3"/>
        </w:numPr>
        <w:tabs>
          <w:tab w:val="left" w:pos="567"/>
          <w:tab w:val="left" w:pos="851"/>
        </w:tabs>
        <w:autoSpaceDE w:val="0"/>
        <w:autoSpaceDN w:val="0"/>
        <w:adjustRightInd w:val="0"/>
        <w:spacing w:after="0" w:line="240" w:lineRule="auto"/>
        <w:ind w:left="0" w:firstLine="0"/>
        <w:contextualSpacing w:val="0"/>
        <w:jc w:val="both"/>
        <w:rPr>
          <w:rFonts w:ascii="Times New Roman" w:hAnsi="Times New Roman"/>
          <w:b/>
          <w:i/>
          <w:sz w:val="24"/>
          <w:szCs w:val="24"/>
        </w:rPr>
      </w:pPr>
      <w:r w:rsidRPr="001552C2">
        <w:rPr>
          <w:rFonts w:ascii="Times New Roman" w:hAnsi="Times New Roman"/>
          <w:sz w:val="24"/>
          <w:szCs w:val="24"/>
        </w:rPr>
        <w:t>Инструкция о пропускном и внутриобъектовом режимах на предприятиях Заказчика.</w:t>
      </w:r>
    </w:p>
    <w:p w14:paraId="0BE711CA" w14:textId="77777777" w:rsidR="001552C2" w:rsidRPr="001552C2" w:rsidRDefault="001552C2" w:rsidP="001552C2">
      <w:pPr>
        <w:pStyle w:val="a3"/>
        <w:widowControl w:val="0"/>
        <w:numPr>
          <w:ilvl w:val="0"/>
          <w:numId w:val="3"/>
        </w:numPr>
        <w:tabs>
          <w:tab w:val="left" w:pos="567"/>
          <w:tab w:val="left" w:pos="851"/>
        </w:tabs>
        <w:autoSpaceDE w:val="0"/>
        <w:autoSpaceDN w:val="0"/>
        <w:adjustRightInd w:val="0"/>
        <w:spacing w:after="0" w:line="240" w:lineRule="auto"/>
        <w:ind w:left="0" w:firstLine="0"/>
        <w:contextualSpacing w:val="0"/>
        <w:jc w:val="both"/>
        <w:rPr>
          <w:rFonts w:ascii="Times New Roman" w:hAnsi="Times New Roman"/>
          <w:b/>
          <w:i/>
          <w:sz w:val="24"/>
          <w:szCs w:val="24"/>
        </w:rPr>
      </w:pPr>
      <w:r w:rsidRPr="001552C2">
        <w:rPr>
          <w:rFonts w:ascii="Times New Roman" w:hAnsi="Times New Roman"/>
          <w:sz w:val="24"/>
          <w:szCs w:val="24"/>
        </w:rPr>
        <w:t>Правила технической эксплуатации электрических станций и сетей Российской Федерации, утвержденные Приказом Минэнерго России от 19.06.2003 № 229.</w:t>
      </w:r>
    </w:p>
    <w:p w14:paraId="3AA22E67" w14:textId="77777777" w:rsidR="001552C2" w:rsidRPr="001552C2" w:rsidRDefault="001552C2" w:rsidP="001552C2">
      <w:pPr>
        <w:pStyle w:val="a3"/>
        <w:widowControl w:val="0"/>
        <w:numPr>
          <w:ilvl w:val="0"/>
          <w:numId w:val="3"/>
        </w:numPr>
        <w:tabs>
          <w:tab w:val="left" w:pos="567"/>
          <w:tab w:val="left" w:pos="851"/>
        </w:tabs>
        <w:autoSpaceDE w:val="0"/>
        <w:autoSpaceDN w:val="0"/>
        <w:adjustRightInd w:val="0"/>
        <w:spacing w:after="0" w:line="240" w:lineRule="auto"/>
        <w:ind w:left="0" w:firstLine="0"/>
        <w:contextualSpacing w:val="0"/>
        <w:jc w:val="both"/>
        <w:rPr>
          <w:rFonts w:ascii="Times New Roman" w:hAnsi="Times New Roman"/>
          <w:b/>
          <w:i/>
          <w:sz w:val="24"/>
          <w:szCs w:val="24"/>
        </w:rPr>
      </w:pPr>
      <w:r w:rsidRPr="001552C2">
        <w:rPr>
          <w:rFonts w:ascii="Times New Roman" w:hAnsi="Times New Roman"/>
          <w:sz w:val="24"/>
          <w:szCs w:val="24"/>
        </w:rPr>
        <w:t>СО 153-34.03.204 Правила безопасности при работе с инструментами и приспособлениями.</w:t>
      </w:r>
    </w:p>
    <w:p w14:paraId="7ADAEBD9" w14:textId="77777777" w:rsidR="001552C2" w:rsidRPr="001552C2" w:rsidRDefault="001552C2" w:rsidP="001552C2">
      <w:pPr>
        <w:pStyle w:val="a3"/>
        <w:widowControl w:val="0"/>
        <w:numPr>
          <w:ilvl w:val="0"/>
          <w:numId w:val="3"/>
        </w:numPr>
        <w:tabs>
          <w:tab w:val="left" w:pos="567"/>
          <w:tab w:val="left" w:pos="851"/>
        </w:tabs>
        <w:autoSpaceDE w:val="0"/>
        <w:autoSpaceDN w:val="0"/>
        <w:adjustRightInd w:val="0"/>
        <w:spacing w:after="0" w:line="240" w:lineRule="auto"/>
        <w:ind w:left="0" w:firstLine="0"/>
        <w:contextualSpacing w:val="0"/>
        <w:jc w:val="both"/>
        <w:rPr>
          <w:rFonts w:ascii="Times New Roman" w:hAnsi="Times New Roman"/>
          <w:b/>
          <w:i/>
          <w:sz w:val="24"/>
          <w:szCs w:val="24"/>
        </w:rPr>
      </w:pPr>
      <w:r w:rsidRPr="001552C2">
        <w:rPr>
          <w:rFonts w:ascii="Times New Roman" w:hAnsi="Times New Roman"/>
          <w:sz w:val="24"/>
          <w:szCs w:val="24"/>
        </w:rPr>
        <w:t>"Правила по охране труда при работе с инструментом и приспособлениями", приказ Минтруда и соцзащиты РФ от 27.11.2020 г., №835н.</w:t>
      </w:r>
    </w:p>
    <w:p w14:paraId="3B96DA25" w14:textId="77777777" w:rsidR="001552C2" w:rsidRPr="001552C2" w:rsidRDefault="001552C2" w:rsidP="001552C2">
      <w:pPr>
        <w:pStyle w:val="a3"/>
        <w:widowControl w:val="0"/>
        <w:numPr>
          <w:ilvl w:val="0"/>
          <w:numId w:val="3"/>
        </w:numPr>
        <w:tabs>
          <w:tab w:val="left" w:pos="567"/>
          <w:tab w:val="left" w:pos="851"/>
        </w:tabs>
        <w:autoSpaceDE w:val="0"/>
        <w:autoSpaceDN w:val="0"/>
        <w:adjustRightInd w:val="0"/>
        <w:spacing w:after="0" w:line="240" w:lineRule="auto"/>
        <w:ind w:left="0" w:firstLine="0"/>
        <w:contextualSpacing w:val="0"/>
        <w:jc w:val="both"/>
        <w:rPr>
          <w:rFonts w:ascii="Times New Roman" w:hAnsi="Times New Roman"/>
          <w:b/>
          <w:i/>
          <w:sz w:val="24"/>
          <w:szCs w:val="24"/>
        </w:rPr>
      </w:pPr>
      <w:r w:rsidRPr="001552C2">
        <w:rPr>
          <w:rFonts w:ascii="Times New Roman" w:hAnsi="Times New Roman"/>
          <w:sz w:val="24"/>
          <w:szCs w:val="24"/>
        </w:rPr>
        <w:t>"Правила по охране труда при погрузочно-разгрузочных работах и размещении грузов", приказ Минтруда и соцзащиты РФ от 28.10.2020 г., №753н.</w:t>
      </w:r>
    </w:p>
    <w:p w14:paraId="253B9017" w14:textId="77777777" w:rsidR="001552C2" w:rsidRPr="001552C2" w:rsidRDefault="001552C2" w:rsidP="001552C2">
      <w:pPr>
        <w:pStyle w:val="a3"/>
        <w:widowControl w:val="0"/>
        <w:numPr>
          <w:ilvl w:val="0"/>
          <w:numId w:val="3"/>
        </w:numPr>
        <w:tabs>
          <w:tab w:val="left" w:pos="567"/>
          <w:tab w:val="left" w:pos="851"/>
        </w:tabs>
        <w:autoSpaceDE w:val="0"/>
        <w:autoSpaceDN w:val="0"/>
        <w:adjustRightInd w:val="0"/>
        <w:spacing w:after="0" w:line="240" w:lineRule="auto"/>
        <w:ind w:left="0" w:firstLine="0"/>
        <w:contextualSpacing w:val="0"/>
        <w:jc w:val="both"/>
        <w:rPr>
          <w:rFonts w:ascii="Times New Roman" w:hAnsi="Times New Roman"/>
          <w:b/>
          <w:i/>
          <w:sz w:val="24"/>
          <w:szCs w:val="24"/>
        </w:rPr>
      </w:pPr>
      <w:r w:rsidRPr="001552C2">
        <w:rPr>
          <w:rFonts w:ascii="Times New Roman" w:hAnsi="Times New Roman"/>
          <w:sz w:val="24"/>
          <w:szCs w:val="24"/>
        </w:rPr>
        <w:t>"Правила по охране труда при эксплуатации промышленного транспорта", приказ Минтруда России от 18.11.2020 г., №814.</w:t>
      </w:r>
    </w:p>
    <w:p w14:paraId="7913833D" w14:textId="77777777" w:rsidR="001552C2" w:rsidRPr="001552C2" w:rsidRDefault="001552C2" w:rsidP="001552C2">
      <w:pPr>
        <w:pStyle w:val="a3"/>
        <w:widowControl w:val="0"/>
        <w:numPr>
          <w:ilvl w:val="0"/>
          <w:numId w:val="3"/>
        </w:numPr>
        <w:tabs>
          <w:tab w:val="left" w:pos="567"/>
          <w:tab w:val="left" w:pos="851"/>
        </w:tabs>
        <w:autoSpaceDE w:val="0"/>
        <w:autoSpaceDN w:val="0"/>
        <w:adjustRightInd w:val="0"/>
        <w:spacing w:after="0" w:line="240" w:lineRule="auto"/>
        <w:ind w:left="0" w:firstLine="0"/>
        <w:contextualSpacing w:val="0"/>
        <w:jc w:val="both"/>
        <w:rPr>
          <w:rFonts w:ascii="Times New Roman" w:hAnsi="Times New Roman"/>
          <w:b/>
          <w:i/>
          <w:sz w:val="24"/>
          <w:szCs w:val="24"/>
        </w:rPr>
      </w:pPr>
      <w:r w:rsidRPr="001552C2">
        <w:rPr>
          <w:rFonts w:ascii="Times New Roman" w:hAnsi="Times New Roman"/>
          <w:sz w:val="24"/>
          <w:szCs w:val="24"/>
        </w:rPr>
        <w:t>"Правил по охране труда при выполнении электросварочных и газосварочных работ", приказ Минтруда и соцзащиты РФ от 11.12.2020 г., №884н.</w:t>
      </w:r>
    </w:p>
    <w:p w14:paraId="7C9EC6E6" w14:textId="77777777" w:rsidR="001552C2" w:rsidRPr="001552C2" w:rsidRDefault="001552C2" w:rsidP="001552C2">
      <w:pPr>
        <w:pStyle w:val="a3"/>
        <w:widowControl w:val="0"/>
        <w:numPr>
          <w:ilvl w:val="0"/>
          <w:numId w:val="3"/>
        </w:numPr>
        <w:tabs>
          <w:tab w:val="left" w:pos="567"/>
          <w:tab w:val="left" w:pos="851"/>
        </w:tabs>
        <w:autoSpaceDE w:val="0"/>
        <w:autoSpaceDN w:val="0"/>
        <w:adjustRightInd w:val="0"/>
        <w:spacing w:after="0" w:line="240" w:lineRule="auto"/>
        <w:ind w:left="0" w:firstLine="0"/>
        <w:contextualSpacing w:val="0"/>
        <w:jc w:val="both"/>
        <w:rPr>
          <w:rFonts w:ascii="Times New Roman" w:hAnsi="Times New Roman"/>
          <w:b/>
          <w:i/>
          <w:sz w:val="24"/>
          <w:szCs w:val="24"/>
        </w:rPr>
      </w:pPr>
      <w:r w:rsidRPr="001552C2">
        <w:rPr>
          <w:rFonts w:ascii="Times New Roman" w:hAnsi="Times New Roman"/>
          <w:sz w:val="24"/>
          <w:szCs w:val="24"/>
        </w:rPr>
        <w:t>"Правила по охране труда при работе на высоте", утвержденными приказом Министерством труда и социальной защиты от 16.11.2020 г., №782.</w:t>
      </w:r>
    </w:p>
    <w:p w14:paraId="1F0A0FD6" w14:textId="77777777" w:rsidR="004B1DAF" w:rsidRPr="001552C2" w:rsidRDefault="004B1DAF" w:rsidP="004B1DAF">
      <w:pPr>
        <w:pStyle w:val="a3"/>
        <w:widowControl w:val="0"/>
        <w:tabs>
          <w:tab w:val="left" w:pos="567"/>
          <w:tab w:val="left" w:pos="851"/>
        </w:tabs>
        <w:autoSpaceDE w:val="0"/>
        <w:autoSpaceDN w:val="0"/>
        <w:adjustRightInd w:val="0"/>
        <w:spacing w:after="0" w:line="240" w:lineRule="auto"/>
        <w:ind w:left="0"/>
        <w:contextualSpacing w:val="0"/>
        <w:jc w:val="both"/>
        <w:rPr>
          <w:rFonts w:ascii="Times New Roman" w:hAnsi="Times New Roman"/>
          <w:b/>
          <w:i/>
          <w:sz w:val="24"/>
          <w:szCs w:val="24"/>
        </w:rPr>
      </w:pPr>
    </w:p>
    <w:p w14:paraId="363AF8B8" w14:textId="77777777" w:rsidR="001552C2" w:rsidRPr="001552C2" w:rsidRDefault="001552C2" w:rsidP="001552C2">
      <w:pPr>
        <w:pStyle w:val="a3"/>
        <w:tabs>
          <w:tab w:val="left" w:pos="567"/>
        </w:tabs>
        <w:spacing w:after="0"/>
        <w:ind w:left="0"/>
        <w:rPr>
          <w:rFonts w:ascii="Times New Roman" w:hAnsi="Times New Roman"/>
          <w:b/>
          <w:i/>
          <w:sz w:val="24"/>
          <w:szCs w:val="24"/>
        </w:rPr>
      </w:pPr>
      <w:r w:rsidRPr="001552C2">
        <w:rPr>
          <w:rFonts w:ascii="Times New Roman" w:hAnsi="Times New Roman"/>
          <w:sz w:val="24"/>
          <w:szCs w:val="24"/>
        </w:rPr>
        <w:tab/>
        <w:t>В случае если какой-либо из перечисленных выше документов будет изменен, отменен, утратит силу или иным образом потеряет актуальность, подлежит применению, соответственно, измененный документ, документ, введенный взамен отмененного, утратившего силу или иным образом потерявшего актуальность, или иной документ, регулирующий те же правоотношения.</w:t>
      </w:r>
    </w:p>
    <w:p w14:paraId="4E821655" w14:textId="77777777" w:rsidR="003D5806" w:rsidRPr="004B1DAF" w:rsidRDefault="003D5806" w:rsidP="001552C2">
      <w:pPr>
        <w:rPr>
          <w:rFonts w:ascii="Times New Roman" w:hAnsi="Times New Roman"/>
          <w:sz w:val="24"/>
          <w:szCs w:val="24"/>
          <w:lang w:eastAsia="en-US"/>
        </w:rPr>
      </w:pPr>
    </w:p>
    <w:p w14:paraId="08646CDB" w14:textId="77777777" w:rsidR="002A72DF" w:rsidRPr="001552C2" w:rsidRDefault="002A72DF" w:rsidP="001552C2">
      <w:pPr>
        <w:rPr>
          <w:rFonts w:ascii="Times New Roman" w:hAnsi="Times New Roman"/>
          <w:sz w:val="24"/>
          <w:szCs w:val="24"/>
          <w:lang w:eastAsia="en-US"/>
        </w:rPr>
      </w:pPr>
    </w:p>
    <w:p w14:paraId="0FB0B81F" w14:textId="77777777" w:rsidR="00505DF0" w:rsidRPr="001552C2" w:rsidRDefault="00505DF0" w:rsidP="001552C2">
      <w:pPr>
        <w:rPr>
          <w:rFonts w:ascii="Times New Roman" w:hAnsi="Times New Roman"/>
          <w:sz w:val="24"/>
          <w:szCs w:val="24"/>
          <w:lang w:eastAsia="en-US"/>
        </w:rPr>
      </w:pPr>
    </w:p>
    <w:sectPr w:rsidR="00505DF0" w:rsidRPr="001552C2" w:rsidSect="001552C2">
      <w:pgSz w:w="12240" w:h="15840"/>
      <w:pgMar w:top="1134" w:right="616" w:bottom="1134" w:left="113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96851"/>
    <w:multiLevelType w:val="hybridMultilevel"/>
    <w:tmpl w:val="324E508E"/>
    <w:lvl w:ilvl="0" w:tplc="B3DEEC06">
      <w:start w:val="1"/>
      <w:numFmt w:val="decimal"/>
      <w:lvlText w:val="%1."/>
      <w:lvlJc w:val="left"/>
      <w:pPr>
        <w:ind w:left="502" w:hanging="360"/>
      </w:pPr>
      <w:rPr>
        <w:rFonts w:hint="default"/>
        <w:b w:val="0"/>
        <w:bCs/>
        <w:i w:val="0"/>
        <w:iCs/>
        <w:sz w:val="24"/>
        <w:szCs w:val="24"/>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113A19A2"/>
    <w:multiLevelType w:val="hybridMultilevel"/>
    <w:tmpl w:val="26CCB2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16cid:durableId="744451010">
    <w:abstractNumId w:val="1"/>
  </w:num>
  <w:num w:numId="2" w16cid:durableId="8805605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337050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B7E"/>
    <w:rsid w:val="000E1894"/>
    <w:rsid w:val="001552C2"/>
    <w:rsid w:val="002751FD"/>
    <w:rsid w:val="002A2EB9"/>
    <w:rsid w:val="002A72DF"/>
    <w:rsid w:val="002B0969"/>
    <w:rsid w:val="002E474E"/>
    <w:rsid w:val="00343A76"/>
    <w:rsid w:val="003B331F"/>
    <w:rsid w:val="003D2D96"/>
    <w:rsid w:val="003D5806"/>
    <w:rsid w:val="004B1DAF"/>
    <w:rsid w:val="004C4244"/>
    <w:rsid w:val="00503063"/>
    <w:rsid w:val="00505DF0"/>
    <w:rsid w:val="005C631E"/>
    <w:rsid w:val="005D1F0A"/>
    <w:rsid w:val="006664D2"/>
    <w:rsid w:val="006E5D6B"/>
    <w:rsid w:val="00842A30"/>
    <w:rsid w:val="0084769E"/>
    <w:rsid w:val="008D37AA"/>
    <w:rsid w:val="008F2B7E"/>
    <w:rsid w:val="00945900"/>
    <w:rsid w:val="00C025A3"/>
    <w:rsid w:val="00CE7B96"/>
    <w:rsid w:val="00CF38A3"/>
    <w:rsid w:val="00DA4363"/>
    <w:rsid w:val="00DA549A"/>
    <w:rsid w:val="00ED4635"/>
    <w:rsid w:val="00F85706"/>
    <w:rsid w:val="00F936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1B88F4"/>
  <w14:defaultImageDpi w14:val="0"/>
  <w15:docId w15:val="{B96FFDF8-1606-4536-AE51-58AAC1325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9"/>
    <w:qFormat/>
    <w:rsid w:val="003D5806"/>
    <w:pPr>
      <w:spacing w:before="100" w:beforeAutospacing="1" w:after="100" w:afterAutospacing="1" w:line="240" w:lineRule="auto"/>
      <w:outlineLvl w:val="0"/>
    </w:pPr>
    <w:rPr>
      <w:rFonts w:ascii="Times New Roman" w:eastAsia="Times New Roman" w:hAnsi="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D5806"/>
    <w:rPr>
      <w:rFonts w:ascii="Times New Roman" w:eastAsia="Times New Roman" w:hAnsi="Times New Roman"/>
      <w:b/>
      <w:bCs/>
      <w:kern w:val="36"/>
      <w:sz w:val="48"/>
      <w:szCs w:val="48"/>
    </w:rPr>
  </w:style>
  <w:style w:type="paragraph" w:styleId="a3">
    <w:name w:val="List Paragraph"/>
    <w:basedOn w:val="a"/>
    <w:uiPriority w:val="34"/>
    <w:qFormat/>
    <w:rsid w:val="003D58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0571945">
      <w:bodyDiv w:val="1"/>
      <w:marLeft w:val="0"/>
      <w:marRight w:val="0"/>
      <w:marTop w:val="0"/>
      <w:marBottom w:val="0"/>
      <w:divBdr>
        <w:top w:val="none" w:sz="0" w:space="0" w:color="auto"/>
        <w:left w:val="none" w:sz="0" w:space="0" w:color="auto"/>
        <w:bottom w:val="none" w:sz="0" w:space="0" w:color="auto"/>
        <w:right w:val="none" w:sz="0" w:space="0" w:color="auto"/>
      </w:divBdr>
    </w:div>
    <w:div w:id="1169639836">
      <w:bodyDiv w:val="1"/>
      <w:marLeft w:val="0"/>
      <w:marRight w:val="0"/>
      <w:marTop w:val="0"/>
      <w:marBottom w:val="0"/>
      <w:divBdr>
        <w:top w:val="none" w:sz="0" w:space="0" w:color="auto"/>
        <w:left w:val="none" w:sz="0" w:space="0" w:color="auto"/>
        <w:bottom w:val="none" w:sz="0" w:space="0" w:color="auto"/>
        <w:right w:val="none" w:sz="0" w:space="0" w:color="auto"/>
      </w:divBdr>
    </w:div>
    <w:div w:id="127664180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2</Pages>
  <Words>399</Words>
  <Characters>2645</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Чижиков Виктор Николаевич</dc:creator>
  <cp:keywords/>
  <dc:description/>
  <cp:lastModifiedBy>Лукьянов Олег Васильевич</cp:lastModifiedBy>
  <cp:revision>9</cp:revision>
  <dcterms:created xsi:type="dcterms:W3CDTF">2025-10-27T01:33:00Z</dcterms:created>
  <dcterms:modified xsi:type="dcterms:W3CDTF">2026-07-23T07:03:00Z</dcterms:modified>
</cp:coreProperties>
</file>